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D5CB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09910F" w14:textId="77777777" w:rsidR="0001370F" w:rsidRPr="009C54AE" w:rsidRDefault="0001370F" w:rsidP="0001370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0ECDB5" w14:textId="1101B930" w:rsidR="0001370F" w:rsidRPr="00B55B0B" w:rsidRDefault="0001370F" w:rsidP="0001370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7A9F" w:rsidRPr="00DE7A9F">
        <w:rPr>
          <w:rFonts w:ascii="Corbel" w:hAnsi="Corbel"/>
          <w:i/>
          <w:smallCaps/>
          <w:sz w:val="24"/>
          <w:szCs w:val="24"/>
        </w:rPr>
        <w:t>2020/2021-2024/2025</w:t>
      </w:r>
    </w:p>
    <w:p w14:paraId="64F669E6" w14:textId="77777777" w:rsidR="0001370F" w:rsidRPr="00B55B0B" w:rsidRDefault="0001370F" w:rsidP="00DE7A9F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14:paraId="5C4991E4" w14:textId="6F49A6AE" w:rsidR="0001370F" w:rsidRPr="00B55B0B" w:rsidRDefault="0001370F" w:rsidP="000137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 w:rsidR="00DE7A9F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PRP36</w:t>
            </w: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188A04DB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01370F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01370F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01370F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01370F" w:rsidRPr="00DE7A9F" w14:paraId="4276C01D" w14:textId="77777777" w:rsidTr="00734F56">
        <w:tc>
          <w:tcPr>
            <w:tcW w:w="2694" w:type="dxa"/>
            <w:vAlign w:val="center"/>
          </w:tcPr>
          <w:p w14:paraId="3D2643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34F56">
              <w:rPr>
                <w:rFonts w:ascii="Corbel" w:hAnsi="Corbel"/>
                <w:b w:val="0"/>
                <w:sz w:val="22"/>
                <w:lang w:val="en-US"/>
              </w:rPr>
              <w:t xml:space="preserve">Dr hab. E. </w:t>
            </w:r>
            <w:proofErr w:type="spellStart"/>
            <w:r w:rsidRPr="00734F56">
              <w:rPr>
                <w:rFonts w:ascii="Corbel" w:hAnsi="Corbel"/>
                <w:b w:val="0"/>
                <w:sz w:val="22"/>
                <w:lang w:val="en-US"/>
              </w:rPr>
              <w:t>Feret</w:t>
            </w:r>
            <w:proofErr w:type="spellEnd"/>
            <w:r w:rsidRPr="00734F56">
              <w:rPr>
                <w:rFonts w:ascii="Corbel" w:hAnsi="Corbel"/>
                <w:b w:val="0"/>
                <w:sz w:val="22"/>
                <w:lang w:val="en-US"/>
              </w:rPr>
              <w:t>, prof. UR</w:t>
            </w:r>
          </w:p>
        </w:tc>
      </w:tr>
      <w:tr w:rsidR="0001370F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0E1CE4E2" w:rsidR="0001370F" w:rsidRPr="00AE38FE" w:rsidRDefault="0001370F" w:rsidP="000137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7385592B" w14:textId="584BA185" w:rsidR="00923D7D" w:rsidRPr="009C54AE" w:rsidRDefault="0085747A" w:rsidP="000137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77777777" w:rsidR="00015B8F" w:rsidRPr="009C54AE" w:rsidRDefault="00734F56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77777777" w:rsidR="00015B8F" w:rsidRPr="009C54AE" w:rsidRDefault="0052011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77777777" w:rsidR="00015B8F" w:rsidRPr="009C54AE" w:rsidRDefault="0052011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7B07748D" w:rsidR="0085747A" w:rsidRPr="009C54AE" w:rsidRDefault="009C58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181CC68B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5B29355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F06FAC" w14:textId="77777777" w:rsidR="0001370F" w:rsidRPr="009C54AE" w:rsidRDefault="000137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327329" w14:textId="60F8F93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8" w:type="dxa"/>
            <w:vAlign w:val="center"/>
          </w:tcPr>
          <w:p w14:paraId="5C0A75E5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uzyska wiedzę 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wybranych zagadnieniach procedury podatkowej.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247"/>
        <w:gridCol w:w="1864"/>
      </w:tblGrid>
      <w:tr w:rsidR="007F0AA8" w:rsidRPr="009C54AE" w14:paraId="2CA7B36A" w14:textId="77777777" w:rsidTr="0001370F">
        <w:tc>
          <w:tcPr>
            <w:tcW w:w="1670" w:type="dxa"/>
            <w:vAlign w:val="center"/>
          </w:tcPr>
          <w:p w14:paraId="2C8F36F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47" w:type="dxa"/>
            <w:vAlign w:val="center"/>
          </w:tcPr>
          <w:p w14:paraId="0D3B885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3FEAC58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149EDBF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C76" w14:textId="2D68CF4C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D1A" w14:textId="7642B518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86F0" w14:textId="67087CF4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1FE" w14:textId="28E55E2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77F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BC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89A" w14:textId="025A5D02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AF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8C5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B09" w14:textId="5FAED0D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E8" w14:textId="07E86255" w:rsidR="001C1855" w:rsidRPr="00946F0F" w:rsidRDefault="001C1855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8B0" w14:textId="39D6E57C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508ED45F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32DC330B" w:rsidR="007F0AA8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0262DC49" w:rsidR="007F0AA8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1276328E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BC22B4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18FC" w:rsidRPr="00AA59FE" w14:paraId="020C2EC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C28" w14:textId="77777777" w:rsidR="00B918FC" w:rsidRPr="00946F0F" w:rsidRDefault="00B918FC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6EB" w14:textId="1EF083BA" w:rsidR="00B918FC" w:rsidRPr="00946F0F" w:rsidRDefault="00B918FC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8F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46E" w14:textId="4AAAC6F1" w:rsidR="00B918FC" w:rsidRPr="00946F0F" w:rsidRDefault="00B918FC" w:rsidP="00B918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5EE13DC9" w14:textId="77777777" w:rsidR="00B918FC" w:rsidRPr="00946F0F" w:rsidRDefault="00B918FC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0AA8" w:rsidRPr="00AA59FE" w14:paraId="60F311D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9E7" w14:textId="5B7E3698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52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907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73D2CF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1855" w:rsidRPr="00AA59FE" w14:paraId="271F2A38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B29" w14:textId="14014A3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BDD" w14:textId="6FC3BDAC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BA33" w14:textId="66AB8F4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7B7D" w14:textId="108940DB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288" w14:textId="161F43FF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71F" w14:textId="7B22536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C89C45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4C3EDD1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01370F">
        <w:trPr>
          <w:trHeight w:val="73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22B52D00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B8C2AD3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EBB5" w14:textId="6B53A19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52BF" w14:textId="5E1CBF74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AFA" w14:textId="46B3AB77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A30B" w14:textId="026BF063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9DF" w14:textId="4B95570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C9" w14:textId="7CB33C7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FC" w14:textId="01F1AC4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6E09" w14:textId="5C04502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FAC" w14:textId="335B0C4D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F6A0C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266" w14:textId="126DDDD7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F45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49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CDC" w14:textId="1BE4496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C45" w14:textId="2F18943E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D52" w14:textId="0ACD0313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8BC" w14:textId="1FE125D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FA16" w14:textId="3827A3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D5E" w14:textId="5CA48100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E2FF" w14:textId="1B75D47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A5D" w14:textId="7E90BFE6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C093" w14:textId="3F6CD35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142" w14:textId="1264C2E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8A3" w14:textId="2E7C2759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221" w14:textId="4062D6F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2E8" w14:textId="7790B6EF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C040" w14:textId="76D031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C83" w14:textId="55F97EEE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EFE" w14:textId="05C6E5B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BCE" w14:textId="76829553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D608" w14:textId="38D2D9CB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3A68415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C9EF9CC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9F8" w14:textId="09E1EF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67F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95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B918FC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B918FC">
        <w:tc>
          <w:tcPr>
            <w:tcW w:w="9520" w:type="dxa"/>
          </w:tcPr>
          <w:p w14:paraId="44695D83" w14:textId="77777777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Wstęp do teorii podatku  </w:t>
            </w:r>
          </w:p>
        </w:tc>
      </w:tr>
      <w:tr w:rsidR="009732BC" w:rsidRPr="009C54AE" w14:paraId="26387C12" w14:textId="77777777" w:rsidTr="00B918FC">
        <w:tc>
          <w:tcPr>
            <w:tcW w:w="9520" w:type="dxa"/>
          </w:tcPr>
          <w:p w14:paraId="2BE25DE2" w14:textId="77777777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Ogólne prawo podatkowe - </w:t>
            </w:r>
            <w:r w:rsidRPr="009732BC">
              <w:rPr>
                <w:rFonts w:ascii="Corbel" w:eastAsia="Cambria" w:hAnsi="Corbel"/>
              </w:rPr>
              <w:t xml:space="preserve">powstawanie i wymiar zobowiązań podatkowych, odpowiedzialność za zobowiązania podatkowe, opodatkowanie przedsiębiorców, interpretacje podatkowe </w:t>
            </w:r>
          </w:p>
        </w:tc>
      </w:tr>
      <w:tr w:rsidR="009732BC" w:rsidRPr="009C54AE" w14:paraId="7851D433" w14:textId="77777777" w:rsidTr="00B918FC">
        <w:tc>
          <w:tcPr>
            <w:tcW w:w="9520" w:type="dxa"/>
          </w:tcPr>
          <w:p w14:paraId="5FFC97A1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B918FC">
        <w:tc>
          <w:tcPr>
            <w:tcW w:w="9520" w:type="dxa"/>
          </w:tcPr>
          <w:p w14:paraId="7646AB20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Międzynarodowe prawo podatkowe; pojęcie i zakres jurysdykcji podatkowej, przesłanki wyznaczające granice jurysdykcji podatkowej, umowy w sprawie unikania podwójnego opodatkowania, na przykładzie Modelowej konwencji w sprawie podatku od dochodu i majątku OECD</w:t>
            </w:r>
          </w:p>
        </w:tc>
      </w:tr>
      <w:tr w:rsidR="009732BC" w:rsidRPr="009C54AE" w14:paraId="0754EF82" w14:textId="77777777" w:rsidTr="00B918FC">
        <w:tc>
          <w:tcPr>
            <w:tcW w:w="9520" w:type="dxa"/>
          </w:tcPr>
          <w:p w14:paraId="31363325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Europejskie prawo podatkowe - zakaz dyskryminacji i protekcjonizmu podatkowego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9CDC24" w14:textId="77777777" w:rsidTr="00B918FC">
        <w:tc>
          <w:tcPr>
            <w:tcW w:w="9520" w:type="dxa"/>
          </w:tcPr>
          <w:p w14:paraId="51BE5A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3B48DD" w14:textId="77777777" w:rsidTr="00B918FC">
        <w:tc>
          <w:tcPr>
            <w:tcW w:w="9520" w:type="dxa"/>
          </w:tcPr>
          <w:p w14:paraId="32B6071A" w14:textId="2FAC5EC6" w:rsidR="0085747A" w:rsidRPr="009C54AE" w:rsidRDefault="00B9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FF6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E062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5ABFC54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A0072A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E3BAD56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275A451" w14:textId="77777777" w:rsidR="00E960BB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32BC">
        <w:rPr>
          <w:rFonts w:ascii="Corbel" w:hAnsi="Corbel"/>
          <w:smallCaps w:val="0"/>
          <w:szCs w:val="24"/>
        </w:rPr>
        <w:t>Wykład, analiza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212409A" w:rsidR="0085747A" w:rsidRPr="009C54AE" w:rsidRDefault="00B918F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946F0F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77777777" w:rsidR="009732BC" w:rsidRPr="009732BC" w:rsidRDefault="009732BC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3B117D0B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64400021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5F9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61928E73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53E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C3A3E8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1E0A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48E0EB3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EE5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0761F71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D39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D5A5E77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847C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3BC7C1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063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0F41E44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7B8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4D1AA2FE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C208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17053B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31C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7A5D41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A863B9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394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51537B98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95D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266A457" w14:textId="77777777" w:rsidTr="00946F0F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AA2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7F0AA8" w:rsidRPr="00AA59FE" w14:paraId="43247355" w14:textId="77777777" w:rsidTr="00946F0F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226C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bookmarkEnd w:id="2"/>
      <w:tr w:rsidR="00946F0F" w:rsidRPr="009732BC" w14:paraId="231B469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4466BFC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F3BC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02DE2C2C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2EFE48E9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D3A4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5572F5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5DB6754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A0F8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28CDADE8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41D9F8C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4616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066C56E1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0A558BF6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8D67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1750482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337428F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EDE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3A25125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048F4D0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F9C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EDC224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287E91B2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EDF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5A7D20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7961E981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C2A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F03C44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1567087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236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847B3A7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B6A4DF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1F1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7903D3B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7AED6443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258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1AA1CA9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4833F3EE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DCF8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bookmarkEnd w:id="1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671C6548" w14:textId="149052A6" w:rsidR="00923D7D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Wyniki egzaminu.  Egzamin pisemny składa się z 4 pytań, za każde pytanie student może otrzymać  max. 1 pkt (ewentualnie 1/4.; 1/2;3/4). Skala ocen: 3 ¼ - 4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 2 ¼-2 ¾ -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2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 1 ½   -1 ¾ -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Egzamin odbędzie się po zakończeniu wykładów. Egzamin pisemny trwa ok. </w:t>
            </w:r>
            <w:r w:rsidR="00DC618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C618D">
              <w:rPr>
                <w:rFonts w:ascii="Corbel" w:hAnsi="Corbel"/>
                <w:b w:val="0"/>
                <w:smallCaps w:val="0"/>
                <w:szCs w:val="24"/>
              </w:rPr>
              <w:t>godz. zegarową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 W wypadku egzaminu ustnego – 3 pytania zadawane bezpośrednio przez egzaminatora.</w:t>
            </w:r>
          </w:p>
          <w:p w14:paraId="476658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5477AE72" w:rsidR="009F4610" w:rsidRPr="009C54AE" w:rsidRDefault="00B918F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06C18FF2" w14:textId="77777777" w:rsidTr="00B918FC">
        <w:tc>
          <w:tcPr>
            <w:tcW w:w="5416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EC8B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B918FC">
        <w:tc>
          <w:tcPr>
            <w:tcW w:w="5416" w:type="dxa"/>
          </w:tcPr>
          <w:p w14:paraId="4ABBDFE6" w14:textId="3A099A7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489621C" w14:textId="77777777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D391689" w14:textId="77777777" w:rsidTr="00B918FC">
        <w:tc>
          <w:tcPr>
            <w:tcW w:w="5416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B918FC">
        <w:tc>
          <w:tcPr>
            <w:tcW w:w="5416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4ABBF55A" w14:textId="68576D54" w:rsidR="00C61DC5" w:rsidRPr="009C54AE" w:rsidRDefault="00DC61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2BEE84A2" w14:textId="77777777" w:rsidTr="00B918FC">
        <w:tc>
          <w:tcPr>
            <w:tcW w:w="5416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8179652" w14:textId="077CDE0F" w:rsidR="0085747A" w:rsidRPr="009C54AE" w:rsidRDefault="003375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B918FC">
        <w:tc>
          <w:tcPr>
            <w:tcW w:w="5416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9323D9A" w14:textId="77777777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D7F2169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B918FC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B918FC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B918FC">
        <w:trPr>
          <w:trHeight w:val="397"/>
        </w:trPr>
        <w:tc>
          <w:tcPr>
            <w:tcW w:w="7513" w:type="dxa"/>
          </w:tcPr>
          <w:p w14:paraId="572332DF" w14:textId="77777777" w:rsidR="00B918FC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3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DF0EC6" w14:textId="419047E7" w:rsidR="009732BC" w:rsidRPr="001E231D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astalski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podatkowe, 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6469D6C" w14:textId="77777777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2018,</w:t>
            </w:r>
          </w:p>
          <w:p w14:paraId="2E11E365" w14:textId="2FE86556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Smoleń, W. Wójtowicz (red.), Prawo podatkowe, Warszawa 20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B918FC">
        <w:trPr>
          <w:trHeight w:val="397"/>
        </w:trPr>
        <w:tc>
          <w:tcPr>
            <w:tcW w:w="7513" w:type="dxa"/>
          </w:tcPr>
          <w:p w14:paraId="2068908F" w14:textId="7C637990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F3B8060" w14:textId="77777777" w:rsidR="00B918FC" w:rsidRPr="00B918FC" w:rsidRDefault="00B918FC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4AA5E1FE" w14:textId="4D73B170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  <w:r w:rsidR="002278F3" w:rsidRPr="001E231D">
              <w:rPr>
                <w:rFonts w:ascii="Corbel" w:hAnsi="Corbel"/>
                <w:sz w:val="24"/>
                <w:szCs w:val="24"/>
              </w:rPr>
              <w:br/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</w:t>
            </w:r>
            <w:r w:rsidR="00607986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58DBA756" w14:textId="5C56ED4C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1E231D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</w:t>
            </w:r>
            <w:r w:rsidR="00D94770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arszawa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2020,</w:t>
            </w:r>
          </w:p>
          <w:p w14:paraId="7DAF74D1" w14:textId="77777777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4F216951" w14:textId="044DD424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Gdańsk 2017 </w:t>
            </w:r>
          </w:p>
          <w:p w14:paraId="1D983FCD" w14:textId="4905FB85" w:rsidR="009732BC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 w:rsidR="001E23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3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808C2" w14:textId="77777777" w:rsidR="005C5DC0" w:rsidRDefault="005C5DC0" w:rsidP="00C16ABF">
      <w:pPr>
        <w:spacing w:after="0" w:line="240" w:lineRule="auto"/>
      </w:pPr>
      <w:r>
        <w:separator/>
      </w:r>
    </w:p>
  </w:endnote>
  <w:endnote w:type="continuationSeparator" w:id="0">
    <w:p w14:paraId="5CD4B9C2" w14:textId="77777777" w:rsidR="005C5DC0" w:rsidRDefault="005C5D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42EE0" w14:textId="77777777" w:rsidR="005C5DC0" w:rsidRDefault="005C5DC0" w:rsidP="00C16ABF">
      <w:pPr>
        <w:spacing w:after="0" w:line="240" w:lineRule="auto"/>
      </w:pPr>
      <w:r>
        <w:separator/>
      </w:r>
    </w:p>
  </w:footnote>
  <w:footnote w:type="continuationSeparator" w:id="0">
    <w:p w14:paraId="6FA6C314" w14:textId="77777777" w:rsidR="005C5DC0" w:rsidRDefault="005C5DC0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42A51"/>
    <w:rsid w:val="00042D2E"/>
    <w:rsid w:val="00044C82"/>
    <w:rsid w:val="0006344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4028F"/>
    <w:rsid w:val="00244ABC"/>
    <w:rsid w:val="002508AC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55A4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7F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5DC0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47FA8"/>
    <w:rsid w:val="00650C5F"/>
    <w:rsid w:val="00654934"/>
    <w:rsid w:val="006620D9"/>
    <w:rsid w:val="00671958"/>
    <w:rsid w:val="00675843"/>
    <w:rsid w:val="00692AAF"/>
    <w:rsid w:val="00696477"/>
    <w:rsid w:val="006A3D25"/>
    <w:rsid w:val="006D050F"/>
    <w:rsid w:val="006D6139"/>
    <w:rsid w:val="006E5D65"/>
    <w:rsid w:val="006F1282"/>
    <w:rsid w:val="006F1FBC"/>
    <w:rsid w:val="006F31E2"/>
    <w:rsid w:val="006F49A5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4155"/>
    <w:rsid w:val="0081554D"/>
    <w:rsid w:val="0081707E"/>
    <w:rsid w:val="008449B3"/>
    <w:rsid w:val="0085747A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F0F"/>
    <w:rsid w:val="009508DF"/>
    <w:rsid w:val="00950DAC"/>
    <w:rsid w:val="00954A07"/>
    <w:rsid w:val="009732BC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45103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70"/>
    <w:rsid w:val="00DA2114"/>
    <w:rsid w:val="00DC618D"/>
    <w:rsid w:val="00DE09C0"/>
    <w:rsid w:val="00DE3831"/>
    <w:rsid w:val="00DE4A14"/>
    <w:rsid w:val="00DE7A9F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D364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6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938B-E25D-46E4-833A-4F701DB6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1589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2021-03-26T13:19:00Z</dcterms:created>
  <dcterms:modified xsi:type="dcterms:W3CDTF">2021-03-31T08:43:00Z</dcterms:modified>
</cp:coreProperties>
</file>